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61" w:rsidRDefault="005E0A61">
      <w:r w:rsidRPr="00445E14">
        <w:rPr>
          <w:noProof/>
          <w:color w:val="000000"/>
          <w:lang w:eastAsia="ru-RU"/>
        </w:rPr>
        <w:drawing>
          <wp:inline distT="0" distB="0" distL="0" distR="0" wp14:anchorId="63DB5C07" wp14:editId="7166767F">
            <wp:extent cx="5496560" cy="1697759"/>
            <wp:effectExtent l="0" t="0" r="0" b="0"/>
            <wp:docPr id="1" name="Рисунок 1" descr="C:\Users\gurinovich.xv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inovich.xv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16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61" w:rsidRDefault="00B07CAC" w:rsidP="00B163B6">
      <w:pPr>
        <w:spacing w:before="120" w:after="120"/>
        <w:ind w:firstLine="709"/>
        <w:jc w:val="center"/>
      </w:pPr>
      <w:r>
        <w:t>ИНФОРМАЦИЯ ОБ УСЛОВИЯХ ОХРАНЫ ЗДОРОВЬЯ ОБУЧАЮЩИХСЯ</w:t>
      </w:r>
    </w:p>
    <w:p w:rsidR="005E0A61" w:rsidRDefault="005E0A61" w:rsidP="001C4173">
      <w:pPr>
        <w:spacing w:after="0" w:line="360" w:lineRule="exact"/>
        <w:ind w:firstLine="709"/>
        <w:jc w:val="both"/>
      </w:pPr>
      <w:r>
        <w:t>В ГБОУ «Академия первых»</w:t>
      </w:r>
      <w:r w:rsidR="00CB14A3">
        <w:t xml:space="preserve"> (далее – Академия, Учреждение)</w:t>
      </w:r>
      <w:r>
        <w:t xml:space="preserve"> созданы безопасные условия обучения, воспитания обучающихся во время их пребывания на занятиях, их содержания в соответствии с установленными нормами, обеспечивающими жизнь и здоровье обучающихся. </w:t>
      </w:r>
    </w:p>
    <w:p w:rsidR="005E0A61" w:rsidRDefault="005E0A61" w:rsidP="001C4173">
      <w:pPr>
        <w:spacing w:after="0" w:line="360" w:lineRule="exact"/>
        <w:ind w:firstLine="709"/>
        <w:jc w:val="both"/>
      </w:pPr>
      <w:r>
        <w:t>Обеспечено соответствие зданий, стр</w:t>
      </w:r>
      <w:bookmarkStart w:id="0" w:name="_GoBack"/>
      <w:bookmarkEnd w:id="0"/>
      <w:r>
        <w:t xml:space="preserve">оений, сооружений оборудования и иного имущества, используемых для осуществления образовательной деятельности, государственным </w:t>
      </w:r>
      <w:proofErr w:type="spellStart"/>
      <w:r>
        <w:t>санитарноэпидемиологическим</w:t>
      </w:r>
      <w:proofErr w:type="spellEnd"/>
      <w:r>
        <w:t xml:space="preserve"> правилам </w:t>
      </w:r>
      <w:r>
        <w:br/>
        <w:t>и нормативам, тр</w:t>
      </w:r>
      <w:r w:rsidR="00D606EA">
        <w:t>ебованиям пожарной безопасности, в том числе в здании Академии ведется работа по созданию доступной среды для инвалидов и лиц с ограниченными возможностями здоровья (</w:t>
      </w:r>
      <w:r w:rsidR="00D606EA" w:rsidRPr="00D606EA">
        <w:t>https://academy-1.ru/sveden/dostupnaya-sreda/dosstupnaya-sreda/</w:t>
      </w:r>
      <w:r w:rsidR="00D606EA">
        <w:t>).</w:t>
      </w:r>
      <w:r>
        <w:t xml:space="preserve"> </w:t>
      </w:r>
    </w:p>
    <w:p w:rsidR="00E813AC" w:rsidRDefault="005E0A61" w:rsidP="001C4173">
      <w:pPr>
        <w:spacing w:after="0" w:line="360" w:lineRule="exact"/>
        <w:ind w:firstLine="709"/>
        <w:jc w:val="both"/>
      </w:pPr>
      <w:r>
        <w:t xml:space="preserve">Обеспечена безопасность обучающихся, во время учебного процесса, предусматривающая возможность быстрой и безопасной эвакуации на случай чрезвычайной ситуации. </w:t>
      </w:r>
    </w:p>
    <w:p w:rsidR="00E813AC" w:rsidRDefault="005E0A61" w:rsidP="00E813AC">
      <w:pPr>
        <w:spacing w:after="0" w:line="360" w:lineRule="exact"/>
        <w:ind w:firstLine="709"/>
        <w:jc w:val="both"/>
      </w:pPr>
      <w:r>
        <w:t xml:space="preserve">Во исполнение действующего законодательства Российской Федерации осуществляются пропускной и </w:t>
      </w:r>
      <w:proofErr w:type="spellStart"/>
      <w:r>
        <w:t>внутриобъектовый</w:t>
      </w:r>
      <w:proofErr w:type="spellEnd"/>
      <w:r>
        <w:t xml:space="preserve"> режимы, которые являются основой всей системы безопасности.</w:t>
      </w:r>
    </w:p>
    <w:p w:rsidR="005E0A61" w:rsidRDefault="005E0A61" w:rsidP="00E813AC">
      <w:pPr>
        <w:spacing w:after="0" w:line="360" w:lineRule="exact"/>
        <w:ind w:firstLine="709"/>
        <w:jc w:val="both"/>
      </w:pPr>
      <w:r>
        <w:t xml:space="preserve">Разработана инструкция и схема эвакуации людей при пожаре, инструкция по действию при угрозе террористического акта; систематически проводятся инструктажи с обучающимися и сотрудниками </w:t>
      </w:r>
      <w:r w:rsidRPr="005E0A61">
        <w:t>ГБОУ «Академия первых»</w:t>
      </w:r>
      <w:r>
        <w:t xml:space="preserve">. Подтверждающие документы: 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Н</w:t>
      </w:r>
      <w:r w:rsidR="005E0A61">
        <w:t xml:space="preserve">аличие у работников </w:t>
      </w:r>
      <w:r w:rsidR="00CB14A3" w:rsidRPr="00CB14A3">
        <w:t>ГБОУ «Академия первых»</w:t>
      </w:r>
      <w:r w:rsidR="005E0A61">
        <w:t xml:space="preserve"> справок </w:t>
      </w:r>
      <w:r w:rsidR="001C4173">
        <w:br/>
      </w:r>
      <w:r w:rsidR="005E0A61">
        <w:t xml:space="preserve">об отсутствии судимости или факта уголовного преследования либо </w:t>
      </w:r>
      <w:r w:rsidR="001C4173">
        <w:br/>
      </w:r>
      <w:r w:rsidR="005E0A61">
        <w:t xml:space="preserve">о прекращении уголовного преследования по реабилитирующим основаниям, выданным в порядке и по форме, которые устанавливаются федеральным органом исполнительной власти, осуществляющим функции по выработке </w:t>
      </w:r>
      <w:r w:rsidR="001C4173">
        <w:br/>
      </w:r>
      <w:r w:rsidR="005E0A61">
        <w:t xml:space="preserve">и реализации государственной политики и нормативно-правовому регулированию в сфере внутренних дел; 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lastRenderedPageBreak/>
        <w:t>З</w:t>
      </w:r>
      <w:r w:rsidR="005E0A61">
        <w:t xml:space="preserve">аключение о соответствии объекта защиты обязательным требованиям пожарной безопасности; 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С</w:t>
      </w:r>
      <w:r w:rsidR="005E0A61">
        <w:t xml:space="preserve">анитарно-эпидемиологическое заключение; 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вводного инструктажа по безопасности для учащихся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Инструкция педагогу, сопровождающему организованные группы учащихся (детей), при движении по улицам города и перемещении </w:t>
      </w:r>
      <w:r w:rsidR="001C4173">
        <w:br/>
      </w:r>
      <w:r>
        <w:t>в общественном транспорте;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при проведении спортивных занятий и мероприятий;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при проведении культурно-массовых мероприятий;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при угрозе террористических актов;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при работе на компьютере и иных технических средствах обучения;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на занятиях по биологии;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на занятиях по химии;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безопасности учащихся на занятиях по искусству;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Инструкция по безопасности учащихся на занятиях </w:t>
      </w:r>
      <w:r>
        <w:br/>
        <w:t>по робототехнике;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по действиям при несчастном случае с учащимися;</w:t>
      </w:r>
    </w:p>
    <w:p w:rsidR="00451E75" w:rsidRDefault="00451E75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>Инструкция для учащихся по правилам поведения в кабинете (классе).</w:t>
      </w:r>
    </w:p>
    <w:p w:rsidR="00451E75" w:rsidRDefault="00CB14A3" w:rsidP="001C4173">
      <w:pPr>
        <w:spacing w:after="0" w:line="360" w:lineRule="exact"/>
        <w:ind w:firstLine="709"/>
        <w:jc w:val="both"/>
      </w:pPr>
      <w:r w:rsidRPr="00CB14A3">
        <w:t>ГБОУ «Академия первых»</w:t>
      </w:r>
      <w:r w:rsidR="005E0A61">
        <w:t xml:space="preserve"> при реализации образовательных программ создает условия для охраны здоровья обучающихся, в том числе обеспечивается расследование и учет несчастных случаев с обучающимися </w:t>
      </w:r>
      <w:r w:rsidR="00451E75">
        <w:br/>
      </w:r>
      <w:r w:rsidR="005E0A61">
        <w:t xml:space="preserve">во время пребывания в </w:t>
      </w:r>
      <w:r>
        <w:t>Академии</w:t>
      </w:r>
      <w:r w:rsidR="005E0A61"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по выработке государственной политики </w:t>
      </w:r>
      <w:r w:rsidR="001C4173">
        <w:br/>
      </w:r>
      <w:r w:rsidR="005E0A61">
        <w:t>и нормативно-правовому регулированию в сфере здравоохранения. Меры профилактики несчастных случаев сводятся к устранению непосредственных или способств</w:t>
      </w:r>
      <w:r w:rsidR="00451E75">
        <w:t>ующих причин его возникновения.</w:t>
      </w:r>
    </w:p>
    <w:p w:rsidR="00451E75" w:rsidRDefault="005E0A61" w:rsidP="001C4173">
      <w:pPr>
        <w:spacing w:after="0" w:line="360" w:lineRule="exact"/>
        <w:ind w:firstLine="709"/>
        <w:jc w:val="both"/>
      </w:pPr>
      <w:r>
        <w:t xml:space="preserve">Профилактика несчастных случаев обеспечивается выполнением обучающимся требований Устава </w:t>
      </w:r>
      <w:r w:rsidR="00451E75">
        <w:t>Академии</w:t>
      </w:r>
      <w:r>
        <w:t xml:space="preserve">, правил внутреннего распорядка, соблюдением инструкций по пожарной безопасности, охране труда </w:t>
      </w:r>
      <w:r w:rsidR="001C4173">
        <w:br/>
      </w:r>
      <w:r>
        <w:t xml:space="preserve">для обучающихся и иных локальных нормативных актов. </w:t>
      </w:r>
    </w:p>
    <w:p w:rsidR="00B07CAC" w:rsidRDefault="005E0A61" w:rsidP="001C4173">
      <w:pPr>
        <w:spacing w:after="0" w:line="360" w:lineRule="exact"/>
        <w:ind w:firstLine="709"/>
        <w:jc w:val="both"/>
      </w:pPr>
      <w:r>
        <w:t xml:space="preserve">Расследование несчастных случаев проводится в соответствии с общим порядком и в сроки, установленные статьями 227- 231 Трудового кодекса </w:t>
      </w:r>
      <w:r>
        <w:lastRenderedPageBreak/>
        <w:t xml:space="preserve">Российской Федерации. Расследованию и учету подлежат несчастные случаи: травмы, </w:t>
      </w:r>
      <w:proofErr w:type="gramStart"/>
      <w:r>
        <w:t>острые отравления</w:t>
      </w:r>
      <w:proofErr w:type="gramEnd"/>
      <w:r>
        <w:t xml:space="preserve"> возникшие после воздействия вредных и опасных факторов или биологического характера, а также иные повреждения здоровья при авариях и чрезвычайных ситуациях, происшедшие во время теоретических и практических занятий, спортивных, выставок, конкурсов. </w:t>
      </w:r>
      <w:r w:rsidR="00B07CAC">
        <w:t>Учреждение</w:t>
      </w:r>
      <w:r>
        <w:t xml:space="preserve"> при реализации образовательных программ создает условия для охраны здоровья обучающихся, в том числе обеспечивает: </w:t>
      </w:r>
    </w:p>
    <w:p w:rsidR="001C4173" w:rsidRDefault="005E0A61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наблюдение за состоянием здоровья обучающихся; </w:t>
      </w:r>
    </w:p>
    <w:p w:rsidR="001C4173" w:rsidRDefault="005E0A61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проведение санитарно-гигиенических, профилактических </w:t>
      </w:r>
      <w:r w:rsidR="00B07CAC">
        <w:br/>
      </w:r>
      <w:r>
        <w:t xml:space="preserve">и оздоровительных мероприятий, обучение и воспитание в сфере охраны здоровья граждан в Российской Федерации; </w:t>
      </w:r>
    </w:p>
    <w:p w:rsidR="001C4173" w:rsidRDefault="005E0A61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соблюдение государственных санитарно-эпидемиологических правил и нормативов; </w:t>
      </w:r>
    </w:p>
    <w:p w:rsidR="00B07CAC" w:rsidRDefault="005E0A61" w:rsidP="001C417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</w:pPr>
      <w:r>
        <w:t xml:space="preserve">соответствие состояния и содержания территории, зданий </w:t>
      </w:r>
      <w:r w:rsidR="00B07CAC">
        <w:br/>
      </w:r>
      <w:r>
        <w:t>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безопасности; психолого-пед</w:t>
      </w:r>
      <w:r w:rsidR="00B07CAC">
        <w:t>агогическую помощь обучающимся.</w:t>
      </w:r>
    </w:p>
    <w:p w:rsidR="00B07CAC" w:rsidRDefault="005E0A61" w:rsidP="001C4173">
      <w:pPr>
        <w:spacing w:after="0" w:line="360" w:lineRule="exact"/>
        <w:ind w:firstLine="709"/>
        <w:jc w:val="both"/>
      </w:pPr>
      <w:r>
        <w:t xml:space="preserve">Все работники </w:t>
      </w:r>
      <w:r w:rsidR="00B07CAC">
        <w:t>Академии</w:t>
      </w:r>
      <w:r>
        <w:t xml:space="preserve"> проходят предварительные и периодические медицинские осмотры. В целях предупреждения возникновения </w:t>
      </w:r>
      <w:r w:rsidR="001C4173">
        <w:br/>
      </w:r>
      <w:r>
        <w:t>и распространения инфекционных заболеваний и массовых неинфекционных заболеваний (отравлений) своевременно проводятся предусмотренные санитарными правилами и иными нормативными правовыми актами РФ санитарно</w:t>
      </w:r>
      <w:r w:rsidR="00B07CAC">
        <w:t>-</w:t>
      </w:r>
      <w:r>
        <w:t xml:space="preserve">противоэпидемические (профилактические) мероприятия. </w:t>
      </w:r>
    </w:p>
    <w:p w:rsidR="00D71B15" w:rsidRDefault="00B07CAC" w:rsidP="001C4173">
      <w:pPr>
        <w:spacing w:after="0" w:line="360" w:lineRule="exact"/>
        <w:ind w:firstLine="709"/>
        <w:jc w:val="both"/>
      </w:pPr>
      <w:r>
        <w:t xml:space="preserve">Все </w:t>
      </w:r>
      <w:r w:rsidR="005E0A61">
        <w:t>работники</w:t>
      </w:r>
      <w:r>
        <w:t xml:space="preserve"> Академии</w:t>
      </w:r>
      <w:r w:rsidR="005E0A61">
        <w:t xml:space="preserve"> прошли обучение навыкам оказания первой помощи согласно п.</w:t>
      </w:r>
      <w:r w:rsidR="00B163B6">
        <w:t xml:space="preserve"> </w:t>
      </w:r>
      <w:r w:rsidR="005E0A61">
        <w:t>11 ч.</w:t>
      </w:r>
      <w:r w:rsidR="00B163B6">
        <w:t xml:space="preserve"> </w:t>
      </w:r>
      <w:r w:rsidR="005E0A61">
        <w:t>1 ст.</w:t>
      </w:r>
      <w:r w:rsidR="00B163B6">
        <w:t xml:space="preserve"> </w:t>
      </w:r>
      <w:r w:rsidR="005E0A61">
        <w:t>41 Феде</w:t>
      </w:r>
      <w:r>
        <w:t>рального закона от 29.12.2012</w:t>
      </w:r>
      <w:r w:rsidR="005E0A61">
        <w:t xml:space="preserve"> </w:t>
      </w:r>
      <w:r w:rsidR="00B163B6">
        <w:br/>
      </w:r>
      <w:r w:rsidR="005E0A61">
        <w:t xml:space="preserve">№ 273-ФЗ </w:t>
      </w:r>
      <w:r>
        <w:t>«</w:t>
      </w:r>
      <w:r w:rsidR="005E0A61">
        <w:t>Об образовании в Российской Федерации</w:t>
      </w:r>
      <w:r>
        <w:t>»</w:t>
      </w:r>
      <w:r w:rsidR="005E0A61">
        <w:t xml:space="preserve">. </w:t>
      </w:r>
    </w:p>
    <w:sectPr w:rsidR="00D7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A64"/>
    <w:multiLevelType w:val="hybridMultilevel"/>
    <w:tmpl w:val="A062365C"/>
    <w:lvl w:ilvl="0" w:tplc="06264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8"/>
    <w:rsid w:val="001C4173"/>
    <w:rsid w:val="00451E75"/>
    <w:rsid w:val="005E0A61"/>
    <w:rsid w:val="009C7448"/>
    <w:rsid w:val="009D1587"/>
    <w:rsid w:val="00B07CAC"/>
    <w:rsid w:val="00B163B6"/>
    <w:rsid w:val="00CB14A3"/>
    <w:rsid w:val="00CD17AE"/>
    <w:rsid w:val="00D606EA"/>
    <w:rsid w:val="00D71B15"/>
    <w:rsid w:val="00E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4F2B"/>
  <w15:chartTrackingRefBased/>
  <w15:docId w15:val="{FECFD7C0-D9EB-45BB-8A27-EC33C5C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87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DC44-1DF8-42D7-8FC2-11BC140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Гуринович Ксения Владимировна</dc:creator>
  <cp:keywords/>
  <dc:description/>
  <cp:lastModifiedBy>Гуринович Ксения Владимировна</cp:lastModifiedBy>
  <cp:revision>5</cp:revision>
  <dcterms:created xsi:type="dcterms:W3CDTF">2024-04-17T12:53:00Z</dcterms:created>
  <dcterms:modified xsi:type="dcterms:W3CDTF">2024-04-18T09:21:00Z</dcterms:modified>
</cp:coreProperties>
</file>